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56" w:rsidRDefault="007A44BB">
      <w:pPr>
        <w:spacing w:after="0" w:line="259" w:lineRule="auto"/>
        <w:ind w:left="14" w:right="1"/>
        <w:jc w:val="center"/>
      </w:pPr>
      <w:bookmarkStart w:id="0" w:name="_GoBack"/>
      <w:bookmarkEnd w:id="0"/>
      <w:r>
        <w:rPr>
          <w:b/>
        </w:rPr>
        <w:t xml:space="preserve">PERRY COUNTY HOME HEALTH ADVISORY COMMITTEE AND </w:t>
      </w:r>
    </w:p>
    <w:p w:rsidR="003D6456" w:rsidRDefault="007A44BB">
      <w:pPr>
        <w:spacing w:after="0" w:line="259" w:lineRule="auto"/>
        <w:ind w:left="14"/>
        <w:jc w:val="center"/>
      </w:pPr>
      <w:r>
        <w:rPr>
          <w:b/>
        </w:rPr>
        <w:t xml:space="preserve">PERRY COUNTY BOARD OF HEALTH </w:t>
      </w:r>
    </w:p>
    <w:p w:rsidR="003D6456" w:rsidRDefault="007A44BB">
      <w:pPr>
        <w:spacing w:after="0" w:line="259" w:lineRule="auto"/>
        <w:ind w:left="14" w:right="2"/>
        <w:jc w:val="center"/>
      </w:pPr>
      <w:r>
        <w:rPr>
          <w:b/>
        </w:rPr>
        <w:t xml:space="preserve">MINUTES </w:t>
      </w:r>
    </w:p>
    <w:p w:rsidR="003D6456" w:rsidRDefault="007A44BB">
      <w:pPr>
        <w:spacing w:after="0" w:line="259" w:lineRule="auto"/>
        <w:ind w:left="67" w:firstLine="0"/>
        <w:jc w:val="center"/>
      </w:pPr>
      <w:r>
        <w:rPr>
          <w:b/>
        </w:rPr>
        <w:t xml:space="preserve"> </w:t>
      </w:r>
    </w:p>
    <w:p w:rsidR="003D6456" w:rsidRDefault="007A44BB">
      <w:pPr>
        <w:spacing w:after="0" w:line="259" w:lineRule="auto"/>
        <w:ind w:left="14"/>
        <w:jc w:val="center"/>
      </w:pPr>
      <w:r>
        <w:t xml:space="preserve">907 South Main St, Pinckneyville, IL  62274 </w:t>
      </w:r>
    </w:p>
    <w:p w:rsidR="003D6456" w:rsidRDefault="007A44BB">
      <w:pPr>
        <w:spacing w:after="0" w:line="259" w:lineRule="auto"/>
        <w:ind w:left="67" w:firstLine="0"/>
        <w:jc w:val="center"/>
      </w:pPr>
      <w:r>
        <w:t xml:space="preserve"> </w:t>
      </w:r>
    </w:p>
    <w:p w:rsidR="003D6456" w:rsidRDefault="007A44BB">
      <w:pPr>
        <w:spacing w:after="0" w:line="259" w:lineRule="auto"/>
        <w:ind w:left="14"/>
        <w:jc w:val="center"/>
      </w:pPr>
      <w:r>
        <w:t xml:space="preserve">July10, 2024 </w:t>
      </w:r>
    </w:p>
    <w:p w:rsidR="003D6456" w:rsidRDefault="007A44BB">
      <w:pPr>
        <w:spacing w:after="0" w:line="259" w:lineRule="auto"/>
        <w:ind w:left="77" w:firstLine="0"/>
        <w:jc w:val="center"/>
      </w:pPr>
      <w:r>
        <w:rPr>
          <w:b/>
          <w:sz w:val="28"/>
        </w:rPr>
        <w:t xml:space="preserve"> </w:t>
      </w:r>
    </w:p>
    <w:p w:rsidR="003D6456" w:rsidRDefault="007A44BB">
      <w:pPr>
        <w:ind w:left="-5"/>
      </w:pPr>
      <w:r>
        <w:t xml:space="preserve">Present:  Barb Stevenson, Sherry Wertz, Dr. Bigham, Miles Priebe, Tammy </w:t>
      </w:r>
      <w:proofErr w:type="spellStart"/>
      <w:r>
        <w:t>Rodely</w:t>
      </w:r>
      <w:proofErr w:type="spellEnd"/>
      <w:r>
        <w:t xml:space="preserve">, Bruce Morgenstern </w:t>
      </w:r>
    </w:p>
    <w:p w:rsidR="003D6456" w:rsidRDefault="007A44BB">
      <w:pPr>
        <w:ind w:left="-5"/>
      </w:pPr>
      <w:r>
        <w:t xml:space="preserve">Absent: Dr Chapman, Dr Forbes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 xml:space="preserve">Public: Sarah </w:t>
      </w:r>
      <w:proofErr w:type="spellStart"/>
      <w:r>
        <w:t>Stutes</w:t>
      </w:r>
      <w:proofErr w:type="spellEnd"/>
      <w:r>
        <w:t xml:space="preserve">, Jason </w:t>
      </w:r>
      <w:proofErr w:type="spellStart"/>
      <w:r>
        <w:t>Stutes</w:t>
      </w:r>
      <w:proofErr w:type="spellEnd"/>
      <w:r>
        <w:t xml:space="preserve">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 xml:space="preserve">Call to Order at   6:03 pm. </w:t>
      </w:r>
    </w:p>
    <w:p w:rsidR="003D6456" w:rsidRDefault="007A44BB">
      <w:pPr>
        <w:spacing w:after="0" w:line="259" w:lineRule="auto"/>
        <w:ind w:left="0" w:firstLine="0"/>
      </w:pPr>
      <w:r>
        <w:t xml:space="preserve">          </w:t>
      </w:r>
    </w:p>
    <w:p w:rsidR="003D6456" w:rsidRDefault="007A44BB">
      <w:pPr>
        <w:spacing w:after="0" w:line="259" w:lineRule="auto"/>
        <w:ind w:left="-5"/>
      </w:pPr>
      <w:r>
        <w:rPr>
          <w:b/>
          <w:u w:val="single" w:color="000000"/>
        </w:rPr>
        <w:t>OLD BUSINESS</w:t>
      </w:r>
      <w:r>
        <w:rPr>
          <w:b/>
        </w:rPr>
        <w:t xml:space="preserve">     </w:t>
      </w:r>
      <w:r>
        <w:rPr>
          <w:b/>
          <w:i/>
        </w:rPr>
        <w:t xml:space="preserve"> </w:t>
      </w:r>
    </w:p>
    <w:p w:rsidR="003D6456" w:rsidRDefault="007A44BB">
      <w:pPr>
        <w:spacing w:after="17" w:line="259" w:lineRule="auto"/>
        <w:ind w:left="0" w:firstLine="0"/>
      </w:pPr>
      <w:r>
        <w:rPr>
          <w:sz w:val="20"/>
        </w:rPr>
        <w:t xml:space="preserve"> </w:t>
      </w:r>
    </w:p>
    <w:p w:rsidR="003D6456" w:rsidRDefault="007A44BB">
      <w:pPr>
        <w:ind w:left="-5"/>
      </w:pPr>
      <w:r>
        <w:t xml:space="preserve">Board meeting minutes for the last meeting were unavailable.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 xml:space="preserve">Review of March 2024, April 2024, and May 2024 </w:t>
      </w:r>
      <w:r>
        <w:t xml:space="preserve">balance sheets, Account Receivables, Treasurer Report, Balance Report (2), Income Deposit Detail, Deposit Detail, and Quarterly Expenditures. A motion was made by Bruce Morgenstern and seconded by Tammy </w:t>
      </w:r>
      <w:proofErr w:type="spellStart"/>
      <w:r>
        <w:t>Rodely</w:t>
      </w:r>
      <w:proofErr w:type="spellEnd"/>
      <w:r>
        <w:t xml:space="preserve"> to approve the reports.  </w:t>
      </w:r>
      <w:r>
        <w:rPr>
          <w:i/>
        </w:rPr>
        <w:t>Motion carried</w:t>
      </w:r>
      <w:r>
        <w:t xml:space="preserve">. 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>R</w:t>
      </w:r>
      <w:r>
        <w:t xml:space="preserve">eview of March-May 2024 Quarterly Report.  A motion to approve was made by Dr Bigham and seconded by Miles Priebe. </w:t>
      </w:r>
      <w:r>
        <w:rPr>
          <w:i/>
        </w:rPr>
        <w:t xml:space="preserve"> Motion carried.</w:t>
      </w:r>
      <w:r>
        <w:t xml:space="preserve">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>Update on February 26</w:t>
      </w:r>
      <w:r>
        <w:rPr>
          <w:vertAlign w:val="superscript"/>
        </w:rPr>
        <w:t>th</w:t>
      </w:r>
      <w:r>
        <w:t xml:space="preserve"> Incident Update/Building Repair: We have officially moved back into the Health Department buildin</w:t>
      </w:r>
      <w:r>
        <w:t>g as of July 1</w:t>
      </w:r>
      <w:r>
        <w:rPr>
          <w:vertAlign w:val="superscript"/>
        </w:rPr>
        <w:t>st</w:t>
      </w:r>
      <w:r>
        <w:t xml:space="preserve">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 xml:space="preserve">The quote for Landscaping was $1929.09 which includes the front and rear of the building.  We received $2500.00 for the damage to the monument (Sis Fischer). The monument will be repaired and placed on the rear side of the building. A </w:t>
      </w:r>
      <w:r>
        <w:t xml:space="preserve">motion was made by Sherry Wertz to use these funds to complete the landscaping and repair.  The motion was seconded by Tammy </w:t>
      </w:r>
      <w:proofErr w:type="spellStart"/>
      <w:r>
        <w:t>Rodley</w:t>
      </w:r>
      <w:proofErr w:type="spellEnd"/>
      <w:r>
        <w:t xml:space="preserve">.  </w:t>
      </w:r>
      <w:r>
        <w:rPr>
          <w:i/>
        </w:rPr>
        <w:t xml:space="preserve">Motion carried. </w:t>
      </w:r>
    </w:p>
    <w:p w:rsidR="003D6456" w:rsidRDefault="007A44BB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3D6456" w:rsidRDefault="007A44BB">
      <w:pPr>
        <w:ind w:left="-5"/>
      </w:pPr>
      <w:r>
        <w:t>Hiring Options Discussion: Barb has had multiple positions that have been vacant for several months.  S</w:t>
      </w:r>
      <w:r>
        <w:t xml:space="preserve">he has 4 interviews next week for PRN staffing.  Clinic and Home Health are down to one nurse each.  Barb feels that many potential applicants are declining due to the pay. </w:t>
      </w:r>
    </w:p>
    <w:p w:rsidR="003D6456" w:rsidRDefault="007A44BB">
      <w:pPr>
        <w:spacing w:after="0" w:line="259" w:lineRule="auto"/>
        <w:ind w:left="360" w:firstLine="0"/>
      </w:pPr>
      <w:r>
        <w:rPr>
          <w:sz w:val="20"/>
        </w:rPr>
        <w:t xml:space="preserve">           </w:t>
      </w:r>
    </w:p>
    <w:p w:rsidR="003D6456" w:rsidRDefault="007A44BB">
      <w:pPr>
        <w:spacing w:after="17" w:line="259" w:lineRule="auto"/>
        <w:ind w:left="360" w:firstLine="0"/>
      </w:pPr>
      <w:r>
        <w:rPr>
          <w:sz w:val="20"/>
        </w:rPr>
        <w:t xml:space="preserve"> </w:t>
      </w:r>
    </w:p>
    <w:p w:rsidR="003D6456" w:rsidRDefault="007A44BB">
      <w:pPr>
        <w:spacing w:after="0" w:line="259" w:lineRule="auto"/>
        <w:ind w:left="-5"/>
      </w:pPr>
      <w:r>
        <w:rPr>
          <w:b/>
          <w:u w:val="single" w:color="000000"/>
        </w:rPr>
        <w:t>NEW BUSINESS:</w:t>
      </w:r>
      <w:r>
        <w:rPr>
          <w:b/>
        </w:rPr>
        <w:t xml:space="preserve"> </w:t>
      </w:r>
    </w:p>
    <w:p w:rsidR="003D6456" w:rsidRDefault="007A44BB">
      <w:pPr>
        <w:spacing w:after="0" w:line="259" w:lineRule="auto"/>
        <w:ind w:left="108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lastRenderedPageBreak/>
        <w:t>Clinic (WIC/FCM/Immunizations/Etc.):</w:t>
      </w:r>
      <w:r>
        <w:t xml:space="preserve"> </w:t>
      </w:r>
      <w:r>
        <w:t xml:space="preserve">Report from Sarah </w:t>
      </w:r>
      <w:proofErr w:type="spellStart"/>
      <w:r>
        <w:t>Stutes</w:t>
      </w:r>
      <w:proofErr w:type="spellEnd"/>
      <w:r>
        <w:t>: The Dental Safari has dates scheduled for July 11, 2024, and July 18</w:t>
      </w:r>
      <w:r>
        <w:rPr>
          <w:vertAlign w:val="superscript"/>
        </w:rPr>
        <w:t>th</w:t>
      </w:r>
      <w:r>
        <w:t>.  This service is free to under-age 18 clients.  They provide sealant services and refer to SIU dental clinics as needed.  Flu vaccine clinic schedules have be</w:t>
      </w:r>
      <w:r>
        <w:t xml:space="preserve">en set and will be coordinated with SIU starting the last week of September through the end of October.  Ashley </w:t>
      </w:r>
      <w:proofErr w:type="spellStart"/>
      <w:r>
        <w:t>Higgerson’s</w:t>
      </w:r>
      <w:proofErr w:type="spellEnd"/>
      <w:r>
        <w:t xml:space="preserve"> last day was June 27</w:t>
      </w:r>
      <w:r>
        <w:rPr>
          <w:vertAlign w:val="superscript"/>
        </w:rPr>
        <w:t>th</w:t>
      </w:r>
      <w:r>
        <w:t>. This leaves Sarah as the only nurse in the clinic.  WIC enrollment has increased by around 30 in the last ye</w:t>
      </w:r>
      <w:r>
        <w:t>ar.  Family case management has 167 participants.  Back-to-school vaccines are in progress.  There have been some “pop-up” clinics for STI/Reproductive health testing and treatment at Transition2Hope in Du Quoin.  The Clinic is in desperate need of additio</w:t>
      </w:r>
      <w:r>
        <w:t xml:space="preserve">nal help.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t>Home Health:</w:t>
      </w:r>
      <w:r>
        <w:t xml:space="preserve"> Report from Jordyn Kellerman: We are now contracted with United Healthcare </w:t>
      </w:r>
    </w:p>
    <w:p w:rsidR="003D6456" w:rsidRDefault="007A44BB">
      <w:pPr>
        <w:ind w:left="-5"/>
      </w:pPr>
      <w:r>
        <w:t>Insurance.  We are continuing to work on getting contracted with Tri-</w:t>
      </w:r>
      <w:r>
        <w:t xml:space="preserve">Care and Aetna Medicare Advantage. The CMS codes/billing have been updated.  The current census is 7 with 3 pending referrals.  We are developing a point system for tracking and planning purposes. Home Health has an RN vacancy that needs to be filled ASAP </w:t>
      </w:r>
      <w:r>
        <w:t xml:space="preserve">since Jordyn is the only nurse.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t>Environmental Health:</w:t>
      </w:r>
      <w:r>
        <w:t xml:space="preserve"> Nathan is back from Paternity leave. We received payment from the State for the State Fair contract.  They are requesting a multi-year contract.  We would not go over 5 years. Non-fair events would b</w:t>
      </w:r>
      <w:r>
        <w:t xml:space="preserve">e separate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t>Health Education/Sexual Health:</w:t>
      </w:r>
      <w:r>
        <w:t xml:space="preserve"> Report from [Kirsten]: Just started planning for fall sessions: Tobacco, Be Proud-Be Responsible, Draw the Line-Respect the Line, Puberty Talk and Hand </w:t>
      </w:r>
    </w:p>
    <w:p w:rsidR="003D6456" w:rsidRDefault="007A44BB">
      <w:pPr>
        <w:ind w:left="-5"/>
      </w:pPr>
      <w:r>
        <w:t xml:space="preserve">Washing (ALL Perry County schools).  Working on Planning </w:t>
      </w:r>
      <w:r>
        <w:t xml:space="preserve">Based Grant through December for </w:t>
      </w:r>
    </w:p>
    <w:p w:rsidR="003D6456" w:rsidRDefault="007A44BB">
      <w:pPr>
        <w:ind w:left="-5"/>
      </w:pPr>
      <w:r>
        <w:t xml:space="preserve">School-Based Health Center.  This is currently only at Du Quoin HS but looking at expanding to Pinckneyville HS.  The goal is to offer services on-site 4 days a week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t>Public Comment:</w:t>
      </w:r>
      <w:r>
        <w:t xml:space="preserve">  Sarah </w:t>
      </w:r>
      <w:proofErr w:type="spellStart"/>
      <w:r>
        <w:t>Stutes</w:t>
      </w:r>
      <w:proofErr w:type="spellEnd"/>
      <w:r>
        <w:t xml:space="preserve"> (PCHD employed):  Sarah</w:t>
      </w:r>
      <w:r>
        <w:t xml:space="preserve"> has several concerns that she voiced to the Board.   </w:t>
      </w:r>
    </w:p>
    <w:p w:rsidR="003D6456" w:rsidRDefault="007A44BB">
      <w:pPr>
        <w:numPr>
          <w:ilvl w:val="0"/>
          <w:numId w:val="1"/>
        </w:numPr>
        <w:spacing w:after="15" w:line="239" w:lineRule="auto"/>
        <w:ind w:hanging="360"/>
      </w:pPr>
      <w:r>
        <w:rPr>
          <w:rFonts w:ascii="Calibri" w:eastAsia="Calibri" w:hAnsi="Calibri" w:cs="Calibri"/>
          <w:sz w:val="22"/>
        </w:rPr>
        <w:t>She stated that over the past 2 years, as staff have left, she has had to subsume many additional duties.  Since Amanda H. left, she is now the only nurse left in the WIC/Clinic. She is overwhelmed and</w:t>
      </w:r>
      <w:r>
        <w:rPr>
          <w:rFonts w:ascii="Calibri" w:eastAsia="Calibri" w:hAnsi="Calibri" w:cs="Calibri"/>
          <w:sz w:val="22"/>
        </w:rPr>
        <w:t xml:space="preserve"> has asked repeatedly for assistance.  She states that she was told by Barb that it was a financial issue.  Additionally, she had requested help from other staff in Home Health (as they had a low census) and was told no.   </w:t>
      </w:r>
    </w:p>
    <w:p w:rsidR="003D6456" w:rsidRDefault="007A44BB">
      <w:pPr>
        <w:numPr>
          <w:ilvl w:val="0"/>
          <w:numId w:val="1"/>
        </w:numPr>
        <w:spacing w:after="15" w:line="239" w:lineRule="auto"/>
        <w:ind w:hanging="360"/>
      </w:pPr>
      <w:r>
        <w:rPr>
          <w:rFonts w:ascii="Calibri" w:eastAsia="Calibri" w:hAnsi="Calibri" w:cs="Calibri"/>
          <w:sz w:val="22"/>
        </w:rPr>
        <w:t>Sarah stated that she had applie</w:t>
      </w:r>
      <w:r>
        <w:rPr>
          <w:rFonts w:ascii="Calibri" w:eastAsia="Calibri" w:hAnsi="Calibri" w:cs="Calibri"/>
          <w:sz w:val="22"/>
        </w:rPr>
        <w:t>d for the posted position in Health Education and had been led to believe that she would get that position but received a letter from Barb that stated the position had been given to another applicant.  Her reasons were that she was very valuable in her cur</w:t>
      </w:r>
      <w:r>
        <w:rPr>
          <w:rFonts w:ascii="Calibri" w:eastAsia="Calibri" w:hAnsi="Calibri" w:cs="Calibri"/>
          <w:sz w:val="22"/>
        </w:rPr>
        <w:t xml:space="preserve">rent position and that a lot of money was spent on her training for her current position.  She was also concerned that the hiring was not done according to the Union Contract which states a position must be posted for 5 days internally before the position </w:t>
      </w:r>
      <w:r>
        <w:rPr>
          <w:rFonts w:ascii="Calibri" w:eastAsia="Calibri" w:hAnsi="Calibri" w:cs="Calibri"/>
          <w:sz w:val="22"/>
        </w:rPr>
        <w:t xml:space="preserve">is posted to the public.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rPr>
          <w:b/>
          <w:u w:val="single" w:color="000000"/>
        </w:rPr>
        <w:t>Executive Session:</w:t>
      </w:r>
      <w:r>
        <w:t xml:space="preserve"> A motion was made by Bruce Morgenstern and seconded by Sherry Wertz to enter the executive session.  7:19 pm-7:51 pm.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>Bruce Morgenstern made a motion for an open-ended date for an additional meeting once Dr</w:t>
      </w:r>
      <w:r>
        <w:t xml:space="preserve">. Forbes has had an opportunity to review this issue. Seconded by Sherry Wertz.  </w:t>
      </w:r>
      <w:r>
        <w:rPr>
          <w:i/>
        </w:rPr>
        <w:t>Motion Carried.</w:t>
      </w:r>
      <w:r>
        <w:t xml:space="preserve"> </w:t>
      </w:r>
    </w:p>
    <w:p w:rsidR="003D6456" w:rsidRDefault="007A44BB">
      <w:pPr>
        <w:spacing w:after="0" w:line="259" w:lineRule="auto"/>
        <w:ind w:left="0" w:firstLine="0"/>
      </w:pPr>
      <w:r>
        <w:t xml:space="preserve"> </w:t>
      </w:r>
    </w:p>
    <w:p w:rsidR="003D6456" w:rsidRDefault="007A44BB">
      <w:pPr>
        <w:ind w:left="-5"/>
      </w:pPr>
      <w:r>
        <w:t xml:space="preserve">The next regular meeting is October 9, 2024, at 8:04 pm. </w:t>
      </w:r>
    </w:p>
    <w:p w:rsidR="003D6456" w:rsidRDefault="007A44BB">
      <w:pPr>
        <w:spacing w:after="0" w:line="259" w:lineRule="auto"/>
        <w:ind w:left="0" w:firstLine="0"/>
      </w:pPr>
      <w:r>
        <w:lastRenderedPageBreak/>
        <w:t xml:space="preserve"> </w:t>
      </w:r>
    </w:p>
    <w:p w:rsidR="003D6456" w:rsidRDefault="007A44BB">
      <w:pPr>
        <w:ind w:left="-5" w:right="831"/>
      </w:pPr>
      <w:r>
        <w:t xml:space="preserve">A motion to adjourn was made by Dr. Bigham and seconded by Tammy </w:t>
      </w:r>
      <w:proofErr w:type="spellStart"/>
      <w:r>
        <w:t>Rodely</w:t>
      </w:r>
      <w:proofErr w:type="spellEnd"/>
      <w:r>
        <w:t xml:space="preserve">   Adjourned at 8:21 pm. </w:t>
      </w:r>
    </w:p>
    <w:sectPr w:rsidR="003D6456">
      <w:pgSz w:w="12240" w:h="15840"/>
      <w:pgMar w:top="729" w:right="724" w:bottom="169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12920"/>
    <w:multiLevelType w:val="hybridMultilevel"/>
    <w:tmpl w:val="F0904D1A"/>
    <w:lvl w:ilvl="0" w:tplc="4D1A46E8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8BE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769E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480CE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8EF04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E4AD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F447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E972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4E7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56"/>
    <w:rsid w:val="003D6456"/>
    <w:rsid w:val="007A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D011D-6B98-4FAD-B99B-6782476B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49" w:lineRule="auto"/>
      <w:ind w:left="1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 AGENDA</vt:lpstr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</dc:title>
  <dc:subject/>
  <dc:creator>Station1</dc:creator>
  <cp:keywords/>
  <cp:lastModifiedBy>Amanda Harris</cp:lastModifiedBy>
  <cp:revision>2</cp:revision>
  <dcterms:created xsi:type="dcterms:W3CDTF">2024-10-08T14:21:00Z</dcterms:created>
  <dcterms:modified xsi:type="dcterms:W3CDTF">2024-10-08T14:21:00Z</dcterms:modified>
</cp:coreProperties>
</file>