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101" w:rsidRDefault="00417B91">
      <w:pPr>
        <w:spacing w:after="34" w:line="228" w:lineRule="auto"/>
        <w:ind w:left="32" w:hanging="10"/>
        <w:jc w:val="center"/>
      </w:pPr>
      <w:bookmarkStart w:id="0" w:name="_GoBack"/>
      <w:bookmarkEnd w:id="0"/>
      <w:r>
        <w:rPr>
          <w:sz w:val="26"/>
        </w:rPr>
        <w:t>PERRY COUNTY HOME HEALTH ADVISORY COMMITTEE AND</w:t>
      </w:r>
    </w:p>
    <w:p w:rsidR="00AB3101" w:rsidRDefault="00417B91">
      <w:pPr>
        <w:spacing w:after="267" w:line="228" w:lineRule="auto"/>
        <w:ind w:left="2181" w:right="2137" w:hanging="10"/>
        <w:jc w:val="center"/>
      </w:pPr>
      <w:r>
        <w:rPr>
          <w:sz w:val="26"/>
        </w:rPr>
        <w:t>PERRY COUNTY BOARD OF HEALTH MINUTES</w:t>
      </w:r>
    </w:p>
    <w:p w:rsidR="00AB3101" w:rsidRDefault="00417B91">
      <w:pPr>
        <w:spacing w:after="203" w:line="259" w:lineRule="auto"/>
        <w:ind w:left="60" w:hanging="10"/>
        <w:jc w:val="center"/>
      </w:pPr>
      <w:r>
        <w:t xml:space="preserve">907 South Main </w:t>
      </w:r>
      <w:proofErr w:type="spellStart"/>
      <w:r>
        <w:t>st</w:t>
      </w:r>
      <w:proofErr w:type="spellEnd"/>
      <w:r>
        <w:t>, Pinckneyville, IL 62274</w:t>
      </w:r>
    </w:p>
    <w:p w:rsidR="00AB3101" w:rsidRDefault="00417B91">
      <w:pPr>
        <w:spacing w:after="307" w:line="259" w:lineRule="auto"/>
        <w:ind w:left="60" w:right="11" w:hanging="10"/>
        <w:jc w:val="center"/>
      </w:pPr>
      <w:r>
        <w:t>October 9, 2024</w:t>
      </w:r>
    </w:p>
    <w:p w:rsidR="00AB3101" w:rsidRDefault="00417B91">
      <w:pPr>
        <w:spacing w:after="5"/>
        <w:ind w:left="50" w:right="50"/>
      </w:pPr>
      <w:r>
        <w:t xml:space="preserve">Present: Dr. Forbes, Dr. Chapman, Dr. Bigham, Barb Stevenson, </w:t>
      </w:r>
      <w:proofErr w:type="spellStart"/>
      <w:r>
        <w:t>Sheny</w:t>
      </w:r>
      <w:proofErr w:type="spellEnd"/>
      <w:r>
        <w:t xml:space="preserve"> Wertz, Miles Priebe,</w:t>
      </w:r>
    </w:p>
    <w:p w:rsidR="00AB3101" w:rsidRDefault="00417B91">
      <w:pPr>
        <w:ind w:left="50" w:right="5516"/>
      </w:pPr>
      <w:r>
        <w:t xml:space="preserve">Tammy </w:t>
      </w:r>
      <w:proofErr w:type="spellStart"/>
      <w:r>
        <w:t>Rodely</w:t>
      </w:r>
      <w:proofErr w:type="spellEnd"/>
      <w:r>
        <w:t xml:space="preserve">, Bruce Morgenstern Absent: David </w:t>
      </w:r>
      <w:proofErr w:type="spellStart"/>
      <w:r>
        <w:t>Searby</w:t>
      </w:r>
      <w:proofErr w:type="spellEnd"/>
    </w:p>
    <w:p w:rsidR="00AB3101" w:rsidRDefault="00417B91">
      <w:pPr>
        <w:ind w:left="50" w:right="50"/>
      </w:pPr>
      <w:r>
        <w:t>Public: None</w:t>
      </w:r>
    </w:p>
    <w:p w:rsidR="00AB3101" w:rsidRDefault="00417B91">
      <w:pPr>
        <w:ind w:left="50" w:right="50"/>
      </w:pPr>
      <w:r>
        <w:t>Call to Order at 6:04 pm.</w:t>
      </w:r>
    </w:p>
    <w:p w:rsidR="00AB3101" w:rsidRDefault="00417B91">
      <w:pPr>
        <w:spacing w:after="213" w:line="259" w:lineRule="auto"/>
        <w:ind w:left="51" w:hanging="10"/>
      </w:pPr>
      <w:r>
        <w:rPr>
          <w:u w:val="single" w:color="000000"/>
        </w:rPr>
        <w:t>OLD BUSINESS</w:t>
      </w:r>
    </w:p>
    <w:p w:rsidR="00AB3101" w:rsidRDefault="00417B91">
      <w:pPr>
        <w:ind w:left="50" w:right="50"/>
      </w:pPr>
      <w:r>
        <w:t xml:space="preserve">Board meeting minutes for April 2024 and July 2024 were reviewed. A motion to approve was made by Bruce Morgenstern and seconded by Dr. Bigham. Motion </w:t>
      </w:r>
      <w:r>
        <w:t>carried.</w:t>
      </w:r>
    </w:p>
    <w:p w:rsidR="00AB3101" w:rsidRDefault="00417B91">
      <w:pPr>
        <w:spacing w:after="235"/>
        <w:ind w:left="50" w:right="50"/>
      </w:pPr>
      <w:r>
        <w:t xml:space="preserve">Review of June 2024, July 2024, and August 2024 balance sheets, Account Receivables, Treasurer Report, Balance Report (2), Income Deposit Detail, Deposit Detail, and </w:t>
      </w:r>
      <w:proofErr w:type="spellStart"/>
      <w:r>
        <w:t>Quafferly</w:t>
      </w:r>
      <w:proofErr w:type="spellEnd"/>
      <w:r>
        <w:t xml:space="preserve"> Expenditures. A motion was made by Dr. Chapman and seconded by Dr. Bigh</w:t>
      </w:r>
      <w:r>
        <w:t>am to approve the reports. Motion carried.</w:t>
      </w:r>
    </w:p>
    <w:p w:rsidR="00AB3101" w:rsidRDefault="00417B91">
      <w:pPr>
        <w:spacing w:after="444"/>
        <w:ind w:left="50" w:right="50"/>
      </w:pPr>
      <w:r>
        <w:t xml:space="preserve">Review of June-August 2024 Quarterly Report. A motion to approve was made by Miles Priebe and seconded by Tammy </w:t>
      </w:r>
      <w:proofErr w:type="spellStart"/>
      <w:r>
        <w:t>Rodely</w:t>
      </w:r>
      <w:proofErr w:type="spellEnd"/>
      <w:r>
        <w:t>. Motion carried.</w:t>
      </w:r>
    </w:p>
    <w:p w:rsidR="00AB3101" w:rsidRDefault="00417B91">
      <w:pPr>
        <w:spacing w:line="259" w:lineRule="auto"/>
        <w:ind w:left="51" w:hanging="10"/>
      </w:pPr>
      <w:r>
        <w:rPr>
          <w:u w:val="single" w:color="000000"/>
        </w:rPr>
        <w:t>NEW BUSINESS:</w:t>
      </w:r>
    </w:p>
    <w:p w:rsidR="00AB3101" w:rsidRDefault="00417B91">
      <w:pPr>
        <w:ind w:left="50" w:right="50"/>
      </w:pPr>
      <w:r>
        <w:rPr>
          <w:u w:val="single" w:color="000000"/>
        </w:rPr>
        <w:t>Clinic (WIC/FCM/</w:t>
      </w:r>
      <w:proofErr w:type="spellStart"/>
      <w:r>
        <w:rPr>
          <w:u w:val="single" w:color="000000"/>
        </w:rPr>
        <w:t>ImmunizationsÆtc</w:t>
      </w:r>
      <w:proofErr w:type="spellEnd"/>
      <w:r>
        <w:rPr>
          <w:u w:val="single" w:color="000000"/>
        </w:rPr>
        <w:t>.):</w:t>
      </w:r>
      <w:r>
        <w:t xml:space="preserve"> Flu clinics begin October 1 </w:t>
      </w:r>
      <w:proofErr w:type="spellStart"/>
      <w:r>
        <w:rPr>
          <w:vertAlign w:val="superscript"/>
        </w:rPr>
        <w:t>st</w:t>
      </w:r>
      <w:proofErr w:type="spellEnd"/>
      <w:r>
        <w:rPr>
          <w:vertAlign w:val="superscript"/>
        </w:rPr>
        <w:t xml:space="preserve"> </w:t>
      </w:r>
      <w:r>
        <w:t xml:space="preserve">off-site. Please see the attached report provided by Sarah </w:t>
      </w:r>
      <w:proofErr w:type="spellStart"/>
      <w:r>
        <w:t>Stutes</w:t>
      </w:r>
      <w:proofErr w:type="spellEnd"/>
      <w:r>
        <w:t xml:space="preserve"> for details.</w:t>
      </w:r>
    </w:p>
    <w:p w:rsidR="00AB3101" w:rsidRDefault="00417B91">
      <w:pPr>
        <w:ind w:left="50" w:right="50"/>
      </w:pPr>
      <w:r>
        <w:rPr>
          <w:u w:val="single" w:color="000000"/>
        </w:rPr>
        <w:t>Home Health:</w:t>
      </w:r>
      <w:r>
        <w:t xml:space="preserve"> We are still looking for an RN. Please see Jordyn Kellerman's attached report for details.</w:t>
      </w:r>
    </w:p>
    <w:p w:rsidR="00AB3101" w:rsidRDefault="00417B91">
      <w:pPr>
        <w:ind w:left="50" w:right="50"/>
      </w:pPr>
      <w:r>
        <w:rPr>
          <w:u w:val="single" w:color="000000"/>
        </w:rPr>
        <w:t>Environmental Health:</w:t>
      </w:r>
      <w:r>
        <w:t xml:space="preserve"> A new 3-year contra</w:t>
      </w:r>
      <w:r>
        <w:t>ct for $25,000 annually for Fair and up to $10,000 annually for non-fair events.</w:t>
      </w:r>
    </w:p>
    <w:p w:rsidR="00AB3101" w:rsidRDefault="00417B91">
      <w:pPr>
        <w:ind w:left="50" w:right="50"/>
      </w:pPr>
      <w:r>
        <w:rPr>
          <w:u w:val="single" w:color="000000"/>
        </w:rPr>
        <w:t>Health Education/Sexual Health:</w:t>
      </w:r>
      <w:r>
        <w:t xml:space="preserve"> Tiffany Lehde, new health ed nurse. Please see Tiffany's attached report for details.</w:t>
      </w:r>
    </w:p>
    <w:p w:rsidR="00AB3101" w:rsidRDefault="00417B91">
      <w:pPr>
        <w:ind w:left="50" w:right="50"/>
      </w:pPr>
      <w:r>
        <w:rPr>
          <w:u w:val="single" w:color="000000"/>
        </w:rPr>
        <w:t>Updates:</w:t>
      </w:r>
      <w:r>
        <w:t xml:space="preserve"> Washington County still does not have an adminis</w:t>
      </w:r>
      <w:r>
        <w:t>trator, and Barb continues to support them.</w:t>
      </w:r>
    </w:p>
    <w:p w:rsidR="00AB3101" w:rsidRDefault="00417B91">
      <w:pPr>
        <w:ind w:left="50" w:right="50"/>
      </w:pPr>
      <w:r>
        <w:rPr>
          <w:u w:val="single" w:color="000000"/>
        </w:rPr>
        <w:lastRenderedPageBreak/>
        <w:t>Budget:</w:t>
      </w:r>
      <w:r>
        <w:t xml:space="preserve"> The budget was presented. Bruce Morgenstern made a motion to approve which was seconded by Sherry Wertz. Motion carried.</w:t>
      </w:r>
    </w:p>
    <w:p w:rsidR="00AB3101" w:rsidRDefault="00417B91">
      <w:pPr>
        <w:ind w:left="50" w:right="50"/>
      </w:pPr>
      <w:r>
        <w:rPr>
          <w:u w:val="single" w:color="000000"/>
        </w:rPr>
        <w:t>Executive Session:</w:t>
      </w:r>
      <w:r>
        <w:t xml:space="preserve"> A motion was made by Bruce Morgenstern and seconded by Tammy </w:t>
      </w:r>
      <w:proofErr w:type="spellStart"/>
      <w:r>
        <w:t>Rod</w:t>
      </w:r>
      <w:r>
        <w:t>ely</w:t>
      </w:r>
      <w:proofErr w:type="spellEnd"/>
      <w:r>
        <w:t xml:space="preserve"> to enter the executive session. 6:40 pm-8:05 pm,</w:t>
      </w:r>
    </w:p>
    <w:p w:rsidR="00AB3101" w:rsidRDefault="00417B91">
      <w:pPr>
        <w:spacing w:after="287"/>
        <w:ind w:left="50" w:right="50"/>
      </w:pPr>
      <w:r>
        <w:rPr>
          <w:u w:val="single" w:color="000000"/>
        </w:rPr>
        <w:t>Death Certificate Fees</w:t>
      </w:r>
      <w:r>
        <w:t>: A motion was made by Miles Priebe and seconded by Bruce Morgenstern to increase the fee for Death Certificates to $20/$10/$60. Motion carried.</w:t>
      </w:r>
    </w:p>
    <w:p w:rsidR="00AB3101" w:rsidRDefault="00417B91">
      <w:pPr>
        <w:ind w:left="50" w:right="50"/>
      </w:pPr>
      <w:r>
        <w:rPr>
          <w:u w:val="single" w:color="000000"/>
        </w:rPr>
        <w:t>Board of Health Meeting Dates</w:t>
      </w:r>
      <w:r>
        <w:t>: Dates</w:t>
      </w:r>
      <w:r>
        <w:t xml:space="preserve"> were set. A motion to accept was made by Dr. Bigham and seconded by Tammy </w:t>
      </w:r>
      <w:proofErr w:type="spellStart"/>
      <w:r>
        <w:t>Rodely</w:t>
      </w:r>
      <w:proofErr w:type="spellEnd"/>
      <w:r>
        <w:t>.</w:t>
      </w:r>
    </w:p>
    <w:p w:rsidR="00AB3101" w:rsidRDefault="00417B91">
      <w:pPr>
        <w:ind w:left="50" w:right="5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1700102</wp:posOffset>
            </wp:positionH>
            <wp:positionV relativeFrom="paragraph">
              <wp:posOffset>134740</wp:posOffset>
            </wp:positionV>
            <wp:extent cx="1148718" cy="14132"/>
            <wp:effectExtent l="0" t="0" r="0" b="0"/>
            <wp:wrapSquare wrapText="bothSides"/>
            <wp:docPr id="2631" name="Picture 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8718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 xml:space="preserve">Tuition </w:t>
      </w:r>
      <w:proofErr w:type="spellStart"/>
      <w:proofErr w:type="gramStart"/>
      <w:r>
        <w:rPr>
          <w:u w:val="single" w:color="000000"/>
        </w:rPr>
        <w:t>Reimbursement</w:t>
      </w:r>
      <w:r>
        <w:t>:A</w:t>
      </w:r>
      <w:proofErr w:type="spellEnd"/>
      <w:proofErr w:type="gramEnd"/>
      <w:r>
        <w:t xml:space="preserve"> motion to approve was made by Bruce Morgenstern and seconded by Tammy </w:t>
      </w:r>
      <w:proofErr w:type="spellStart"/>
      <w:r>
        <w:t>Rodely</w:t>
      </w:r>
      <w:proofErr w:type="spellEnd"/>
      <w:r>
        <w:t>.</w:t>
      </w:r>
    </w:p>
    <w:p w:rsidR="00AB3101" w:rsidRDefault="00417B91">
      <w:pPr>
        <w:spacing w:after="248" w:line="265" w:lineRule="auto"/>
        <w:ind w:left="23" w:hanging="10"/>
      </w:pPr>
      <w:r>
        <w:rPr>
          <w:sz w:val="26"/>
          <w:u w:val="single" w:color="000000"/>
        </w:rPr>
        <w:t>Statement of Economic Impact</w:t>
      </w:r>
      <w:r>
        <w:rPr>
          <w:sz w:val="26"/>
        </w:rPr>
        <w:t>: Forms were distributed.</w:t>
      </w:r>
    </w:p>
    <w:p w:rsidR="00AB3101" w:rsidRDefault="00417B91">
      <w:pPr>
        <w:spacing w:after="512" w:line="265" w:lineRule="auto"/>
        <w:ind w:left="23" w:hanging="10"/>
      </w:pPr>
      <w:r>
        <w:rPr>
          <w:sz w:val="26"/>
          <w:u w:val="single" w:color="000000"/>
        </w:rPr>
        <w:t>Public Comment:</w:t>
      </w:r>
      <w:r>
        <w:rPr>
          <w:sz w:val="26"/>
        </w:rPr>
        <w:t xml:space="preserve"> </w:t>
      </w:r>
      <w:r>
        <w:rPr>
          <w:sz w:val="26"/>
        </w:rPr>
        <w:t>None</w:t>
      </w:r>
    </w:p>
    <w:p w:rsidR="00AB3101" w:rsidRDefault="00417B91">
      <w:pPr>
        <w:ind w:left="50" w:right="50"/>
      </w:pPr>
      <w:r>
        <w:t>The next regular meeting is January 8, 2024, at 6:00 pm.</w:t>
      </w:r>
    </w:p>
    <w:p w:rsidR="00AB3101" w:rsidRDefault="00417B91">
      <w:pPr>
        <w:ind w:left="50" w:right="1147"/>
      </w:pPr>
      <w:r>
        <w:t>A motion to adjourn was made by Sherry Wertz and seconded by Dr. Bigham. Adjourned at 8:41 pm.</w:t>
      </w:r>
    </w:p>
    <w:sectPr w:rsidR="00AB3101">
      <w:pgSz w:w="12240" w:h="15840"/>
      <w:pgMar w:top="748" w:right="807" w:bottom="1670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01"/>
    <w:rsid w:val="00417B91"/>
    <w:rsid w:val="00A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682A3D-5ED4-49EB-A63E-AFA3B53A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6" w:line="255" w:lineRule="auto"/>
      <w:ind w:left="54" w:hanging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cp:lastModifiedBy>Amanda Harris</cp:lastModifiedBy>
  <cp:revision>2</cp:revision>
  <dcterms:created xsi:type="dcterms:W3CDTF">2025-03-03T15:35:00Z</dcterms:created>
  <dcterms:modified xsi:type="dcterms:W3CDTF">2025-03-03T15:35:00Z</dcterms:modified>
</cp:coreProperties>
</file>